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1500" w14:textId="77777777" w:rsidR="00D85354" w:rsidRPr="0030527C" w:rsidRDefault="00D85354" w:rsidP="00D85354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OLE_LINK7"/>
      <w:bookmarkStart w:id="1" w:name="OLE_LINK6"/>
    </w:p>
    <w:p w14:paraId="0CB8A088" w14:textId="77777777" w:rsidR="00D85354" w:rsidRPr="0030527C" w:rsidRDefault="00D85354" w:rsidP="00D853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sz w:val="28"/>
          <w:szCs w:val="28"/>
        </w:rPr>
        <w:object w:dxaOrig="1440" w:dyaOrig="1440" w14:anchorId="40C0C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75pt;margin-top:-10.9pt;width:76pt;height:57pt;z-index:-251658240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96632771" r:id="rId6"/>
        </w:object>
      </w:r>
      <w:r w:rsidRPr="0030527C">
        <w:rPr>
          <w:rFonts w:ascii="Arial" w:hAnsi="Arial" w:cs="Arial"/>
          <w:b/>
          <w:sz w:val="28"/>
          <w:szCs w:val="28"/>
        </w:rPr>
        <w:t xml:space="preserve">    РЕСПУБЛИКА                </w:t>
      </w:r>
      <w:r w:rsidRPr="0030527C">
        <w:rPr>
          <w:rFonts w:ascii="Arial" w:hAnsi="Arial" w:cs="Arial"/>
          <w:b/>
          <w:sz w:val="28"/>
          <w:szCs w:val="28"/>
        </w:rPr>
        <w:tab/>
        <w:t xml:space="preserve">                        Г</w:t>
      </w:r>
      <w:r w:rsidRPr="0030527C">
        <w:rPr>
          <w:rFonts w:ascii="Arial" w:hAnsi="Arial" w:cs="Arial"/>
          <w:b/>
          <w:sz w:val="28"/>
          <w:szCs w:val="28"/>
          <w:lang w:val="en-US"/>
        </w:rPr>
        <w:t>I</w:t>
      </w:r>
      <w:r w:rsidRPr="0030527C">
        <w:rPr>
          <w:rFonts w:ascii="Arial" w:hAnsi="Arial" w:cs="Arial"/>
          <w:b/>
          <w:sz w:val="28"/>
          <w:szCs w:val="28"/>
        </w:rPr>
        <w:t>АЛГ</w:t>
      </w:r>
      <w:r w:rsidRPr="0030527C">
        <w:rPr>
          <w:rFonts w:ascii="Arial" w:hAnsi="Arial" w:cs="Arial"/>
          <w:b/>
          <w:sz w:val="28"/>
          <w:szCs w:val="28"/>
          <w:lang w:val="en-US"/>
        </w:rPr>
        <w:t>I</w:t>
      </w:r>
      <w:r w:rsidRPr="0030527C">
        <w:rPr>
          <w:rFonts w:ascii="Arial" w:hAnsi="Arial" w:cs="Arial"/>
          <w:b/>
          <w:sz w:val="28"/>
          <w:szCs w:val="28"/>
        </w:rPr>
        <w:t>АЙ</w:t>
      </w:r>
    </w:p>
    <w:p w14:paraId="21F33AE1" w14:textId="77777777" w:rsidR="00D85354" w:rsidRPr="0030527C" w:rsidRDefault="00D85354" w:rsidP="00D853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b/>
          <w:sz w:val="28"/>
          <w:szCs w:val="28"/>
        </w:rPr>
        <w:t xml:space="preserve">    ИНГУШЕТИЯ                                                                             </w:t>
      </w:r>
      <w:r w:rsidRPr="0030527C">
        <w:rPr>
          <w:rFonts w:ascii="Arial" w:hAnsi="Arial" w:cs="Arial"/>
          <w:b/>
          <w:sz w:val="28"/>
          <w:szCs w:val="28"/>
        </w:rPr>
        <w:tab/>
        <w:t xml:space="preserve">                        МОХК</w:t>
      </w:r>
    </w:p>
    <w:p w14:paraId="0B26896E" w14:textId="77777777" w:rsidR="00D85354" w:rsidRPr="0030527C" w:rsidRDefault="00D85354" w:rsidP="00D8535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730392" w14:textId="77777777" w:rsidR="00D85354" w:rsidRPr="0030527C" w:rsidRDefault="00D85354" w:rsidP="00D85354">
      <w:pPr>
        <w:tabs>
          <w:tab w:val="left" w:pos="418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75CE43D" w14:textId="77777777" w:rsidR="00D85354" w:rsidRPr="0030527C" w:rsidRDefault="00D85354" w:rsidP="00D853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b/>
          <w:sz w:val="28"/>
          <w:szCs w:val="28"/>
        </w:rPr>
        <w:t>ДАТТЫХСКИЙ СЕЛЬСКИЙ СОВЕТ</w:t>
      </w:r>
    </w:p>
    <w:p w14:paraId="01ACB6BB" w14:textId="77777777" w:rsidR="00D85354" w:rsidRPr="0030527C" w:rsidRDefault="00D85354" w:rsidP="00D853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b/>
          <w:sz w:val="28"/>
          <w:szCs w:val="28"/>
        </w:rPr>
        <w:t>ПЯТЫЙ СОЗЫВ</w:t>
      </w:r>
    </w:p>
    <w:p w14:paraId="59EACABF" w14:textId="77777777" w:rsidR="00D85354" w:rsidRPr="0030527C" w:rsidRDefault="00D85354" w:rsidP="00D8535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527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7D79DF" wp14:editId="7DB93188">
                <wp:simplePos x="0" y="0"/>
                <wp:positionH relativeFrom="column">
                  <wp:posOffset>-308610</wp:posOffset>
                </wp:positionH>
                <wp:positionV relativeFrom="paragraph">
                  <wp:posOffset>84455</wp:posOffset>
                </wp:positionV>
                <wp:extent cx="6126480" cy="0"/>
                <wp:effectExtent l="2857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0AAD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6.65pt" to="45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" o:allowincell="f" strokeweight="4.5pt">
                <v:stroke linestyle="thickThin"/>
              </v:line>
            </w:pict>
          </mc:Fallback>
        </mc:AlternateContent>
      </w:r>
    </w:p>
    <w:p w14:paraId="1F70DEAD" w14:textId="77777777" w:rsidR="00D85354" w:rsidRPr="0030527C" w:rsidRDefault="00D85354" w:rsidP="00D8535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527C">
        <w:rPr>
          <w:rFonts w:ascii="Arial" w:hAnsi="Arial" w:cs="Arial"/>
          <w:sz w:val="24"/>
          <w:szCs w:val="24"/>
        </w:rPr>
        <w:t xml:space="preserve">386255, РИ, Сунженский муниципальный район, </w:t>
      </w:r>
      <w:proofErr w:type="spellStart"/>
      <w:r w:rsidRPr="0030527C">
        <w:rPr>
          <w:rFonts w:ascii="Arial" w:hAnsi="Arial" w:cs="Arial"/>
          <w:sz w:val="24"/>
          <w:szCs w:val="24"/>
        </w:rPr>
        <w:t>с.п</w:t>
      </w:r>
      <w:proofErr w:type="spellEnd"/>
      <w:r w:rsidRPr="0030527C">
        <w:rPr>
          <w:rFonts w:ascii="Arial" w:hAnsi="Arial" w:cs="Arial"/>
          <w:sz w:val="24"/>
          <w:szCs w:val="24"/>
        </w:rPr>
        <w:t>. Даттых, ул. Кавказская</w:t>
      </w:r>
      <w:r w:rsidRPr="0030527C">
        <w:rPr>
          <w:rFonts w:ascii="Arial" w:hAnsi="Arial" w:cs="Arial"/>
          <w:sz w:val="28"/>
          <w:szCs w:val="28"/>
        </w:rPr>
        <w:t xml:space="preserve"> 2</w:t>
      </w:r>
    </w:p>
    <w:p w14:paraId="481B62CC" w14:textId="77777777" w:rsidR="00D85354" w:rsidRPr="0030527C" w:rsidRDefault="00D85354" w:rsidP="00D85354">
      <w:pPr>
        <w:tabs>
          <w:tab w:val="left" w:pos="62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</w:t>
      </w:r>
    </w:p>
    <w:p w14:paraId="5DA9FEAE" w14:textId="03236248" w:rsidR="00D85354" w:rsidRPr="0030527C" w:rsidRDefault="00D85354" w:rsidP="00D85354">
      <w:pPr>
        <w:tabs>
          <w:tab w:val="left" w:pos="621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sz w:val="28"/>
          <w:szCs w:val="28"/>
        </w:rPr>
        <w:t>«2</w:t>
      </w:r>
      <w:r>
        <w:rPr>
          <w:rFonts w:ascii="Arial" w:hAnsi="Arial" w:cs="Arial"/>
          <w:sz w:val="28"/>
          <w:szCs w:val="28"/>
        </w:rPr>
        <w:t>5</w:t>
      </w:r>
      <w:r w:rsidRPr="0030527C">
        <w:rPr>
          <w:rFonts w:ascii="Arial" w:hAnsi="Arial" w:cs="Arial"/>
          <w:sz w:val="28"/>
          <w:szCs w:val="28"/>
        </w:rPr>
        <w:t xml:space="preserve">» декабря 2024 г.                                                    </w:t>
      </w:r>
      <w:r w:rsidRPr="0030527C">
        <w:rPr>
          <w:rFonts w:ascii="Arial" w:hAnsi="Arial" w:cs="Arial"/>
          <w:sz w:val="28"/>
          <w:szCs w:val="28"/>
        </w:rPr>
        <w:tab/>
        <w:t xml:space="preserve">                 №2</w:t>
      </w:r>
      <w:r>
        <w:rPr>
          <w:rFonts w:ascii="Arial" w:hAnsi="Arial" w:cs="Arial"/>
          <w:sz w:val="28"/>
          <w:szCs w:val="28"/>
        </w:rPr>
        <w:t>5</w:t>
      </w:r>
      <w:r w:rsidRPr="0030527C">
        <w:rPr>
          <w:rFonts w:ascii="Arial" w:hAnsi="Arial" w:cs="Arial"/>
          <w:sz w:val="28"/>
          <w:szCs w:val="28"/>
        </w:rPr>
        <w:t xml:space="preserve"> </w:t>
      </w:r>
    </w:p>
    <w:p w14:paraId="5D9C397E" w14:textId="77777777" w:rsidR="00D85354" w:rsidRPr="0030527C" w:rsidRDefault="00D85354" w:rsidP="00D8535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0527C">
        <w:rPr>
          <w:rFonts w:ascii="Arial" w:hAnsi="Arial" w:cs="Arial"/>
          <w:sz w:val="28"/>
          <w:szCs w:val="28"/>
        </w:rPr>
        <w:t>Решение</w:t>
      </w:r>
    </w:p>
    <w:p w14:paraId="4D568046" w14:textId="77777777" w:rsidR="00D85354" w:rsidRDefault="00D85354" w:rsidP="00D8535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A83CDAE" w14:textId="69A1B49C" w:rsidR="00D85354" w:rsidRPr="0030527C" w:rsidRDefault="00D85354" w:rsidP="00D85354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52517">
        <w:rPr>
          <w:rFonts w:ascii="Times New Roman" w:hAnsi="Times New Roman"/>
          <w:b/>
          <w:sz w:val="28"/>
          <w:szCs w:val="28"/>
        </w:rPr>
        <w:t>«</w:t>
      </w:r>
      <w:r w:rsidRPr="0030527C">
        <w:rPr>
          <w:rFonts w:ascii="Arial" w:hAnsi="Arial" w:cs="Arial"/>
          <w:b/>
          <w:sz w:val="28"/>
          <w:szCs w:val="28"/>
        </w:rPr>
        <w:t>Об утверждении</w:t>
      </w:r>
      <w:r w:rsidRPr="00D85354">
        <w:rPr>
          <w:rFonts w:ascii="Arial" w:hAnsi="Arial" w:cs="Arial"/>
        </w:rPr>
        <w:t xml:space="preserve"> </w:t>
      </w:r>
      <w:r w:rsidRPr="00D85354">
        <w:rPr>
          <w:rFonts w:ascii="Arial" w:hAnsi="Arial" w:cs="Arial"/>
          <w:b/>
          <w:bCs/>
          <w:sz w:val="28"/>
          <w:szCs w:val="28"/>
        </w:rPr>
        <w:t>График</w:t>
      </w:r>
      <w:r>
        <w:rPr>
          <w:rFonts w:ascii="Arial" w:hAnsi="Arial" w:cs="Arial"/>
          <w:b/>
          <w:bCs/>
          <w:sz w:val="28"/>
          <w:szCs w:val="28"/>
        </w:rPr>
        <w:t>а</w:t>
      </w:r>
      <w:r w:rsidRPr="00D85354">
        <w:rPr>
          <w:rFonts w:ascii="Arial" w:hAnsi="Arial" w:cs="Arial"/>
          <w:b/>
          <w:bCs/>
          <w:sz w:val="28"/>
          <w:szCs w:val="28"/>
        </w:rPr>
        <w:t xml:space="preserve"> проведения очередных заседаний </w:t>
      </w:r>
      <w:proofErr w:type="spellStart"/>
      <w:r w:rsidRPr="00D85354">
        <w:rPr>
          <w:rFonts w:ascii="Arial" w:hAnsi="Arial" w:cs="Arial"/>
          <w:b/>
          <w:bCs/>
          <w:sz w:val="28"/>
          <w:szCs w:val="28"/>
        </w:rPr>
        <w:t>Даттыхского</w:t>
      </w:r>
      <w:proofErr w:type="spellEnd"/>
      <w:r w:rsidRPr="00D85354">
        <w:rPr>
          <w:rFonts w:ascii="Arial" w:hAnsi="Arial" w:cs="Arial"/>
          <w:b/>
          <w:bCs/>
          <w:sz w:val="28"/>
          <w:szCs w:val="28"/>
        </w:rPr>
        <w:t xml:space="preserve"> сельского совета депутатов на 2025</w:t>
      </w:r>
      <w:r>
        <w:rPr>
          <w:rFonts w:ascii="Arial" w:hAnsi="Arial" w:cs="Arial"/>
          <w:b/>
          <w:bCs/>
          <w:sz w:val="28"/>
          <w:szCs w:val="28"/>
        </w:rPr>
        <w:t xml:space="preserve"> год</w:t>
      </w:r>
      <w:r w:rsidRPr="0030527C">
        <w:rPr>
          <w:rFonts w:ascii="Arial" w:hAnsi="Arial" w:cs="Arial"/>
          <w:b/>
          <w:sz w:val="28"/>
          <w:szCs w:val="28"/>
        </w:rPr>
        <w:t>»</w:t>
      </w:r>
    </w:p>
    <w:p w14:paraId="7D76544A" w14:textId="77777777" w:rsidR="00D85354" w:rsidRPr="0030527C" w:rsidRDefault="00D85354" w:rsidP="00D85354">
      <w:pPr>
        <w:spacing w:after="0"/>
        <w:jc w:val="both"/>
        <w:outlineLvl w:val="0"/>
        <w:rPr>
          <w:rFonts w:ascii="Arial" w:hAnsi="Arial" w:cs="Arial"/>
          <w:sz w:val="28"/>
          <w:szCs w:val="28"/>
        </w:rPr>
      </w:pPr>
    </w:p>
    <w:p w14:paraId="3F8C910C" w14:textId="77777777" w:rsidR="00D85354" w:rsidRPr="0030527C" w:rsidRDefault="00D85354" w:rsidP="00D85354">
      <w:pPr>
        <w:pStyle w:val="ConsPlusNormal"/>
        <w:spacing w:line="276" w:lineRule="auto"/>
        <w:ind w:firstLine="851"/>
        <w:jc w:val="both"/>
        <w:rPr>
          <w:rFonts w:ascii="Arial" w:hAnsi="Arial" w:cs="Arial"/>
        </w:rPr>
      </w:pPr>
      <w:r w:rsidRPr="0030527C">
        <w:rPr>
          <w:rFonts w:ascii="Arial" w:hAnsi="Arial" w:cs="Arial"/>
        </w:rPr>
        <w:t xml:space="preserve">Рассмотрев представленный администрацией Сунженского муниципального района проект прогнозного плана (программы) приватизации муниципального имущества Сунженского муниципального района, руководствуясь Федеральным законом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сельского поселения Даттых Республики Ингушетия </w:t>
      </w:r>
      <w:proofErr w:type="spellStart"/>
      <w:r w:rsidRPr="0030527C">
        <w:rPr>
          <w:rFonts w:ascii="Arial" w:hAnsi="Arial" w:cs="Arial"/>
        </w:rPr>
        <w:t>Даттыхский</w:t>
      </w:r>
      <w:proofErr w:type="spellEnd"/>
      <w:r w:rsidRPr="0030527C">
        <w:rPr>
          <w:rFonts w:ascii="Arial" w:hAnsi="Arial" w:cs="Arial"/>
        </w:rPr>
        <w:t xml:space="preserve">  Совет депутатов постановил:</w:t>
      </w:r>
    </w:p>
    <w:p w14:paraId="0EA53E12" w14:textId="77777777" w:rsidR="00D85354" w:rsidRPr="0030527C" w:rsidRDefault="00D85354" w:rsidP="00D85354">
      <w:pPr>
        <w:pStyle w:val="ConsPlusNormal"/>
        <w:spacing w:line="276" w:lineRule="auto"/>
        <w:ind w:firstLine="851"/>
        <w:jc w:val="both"/>
        <w:rPr>
          <w:rFonts w:ascii="Arial" w:hAnsi="Arial" w:cs="Arial"/>
        </w:rPr>
      </w:pPr>
    </w:p>
    <w:p w14:paraId="744B01AB" w14:textId="68484D3B" w:rsidR="00D85354" w:rsidRPr="0030527C" w:rsidRDefault="00D85354" w:rsidP="00D85354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</w:rPr>
      </w:pPr>
      <w:r w:rsidRPr="0030527C">
        <w:rPr>
          <w:rFonts w:ascii="Arial" w:hAnsi="Arial" w:cs="Arial"/>
        </w:rPr>
        <w:t xml:space="preserve">Утвердить прилагаемый </w:t>
      </w:r>
      <w:r>
        <w:rPr>
          <w:rFonts w:ascii="Arial" w:hAnsi="Arial" w:cs="Arial"/>
        </w:rPr>
        <w:t xml:space="preserve">График проведения очередных заседаний </w:t>
      </w:r>
      <w:proofErr w:type="spellStart"/>
      <w:r>
        <w:rPr>
          <w:rFonts w:ascii="Arial" w:hAnsi="Arial" w:cs="Arial"/>
        </w:rPr>
        <w:t>Даттыхского</w:t>
      </w:r>
      <w:proofErr w:type="spellEnd"/>
      <w:r>
        <w:rPr>
          <w:rFonts w:ascii="Arial" w:hAnsi="Arial" w:cs="Arial"/>
        </w:rPr>
        <w:t xml:space="preserve"> сельского совета депутатов </w:t>
      </w:r>
      <w:r w:rsidRPr="0030527C">
        <w:rPr>
          <w:rFonts w:ascii="Arial" w:hAnsi="Arial" w:cs="Arial"/>
        </w:rPr>
        <w:t>на 2025 год.</w:t>
      </w:r>
    </w:p>
    <w:p w14:paraId="7C8BE1BF" w14:textId="77777777" w:rsidR="00D85354" w:rsidRPr="0030527C" w:rsidRDefault="00D85354" w:rsidP="00D85354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b/>
        </w:rPr>
      </w:pPr>
      <w:r w:rsidRPr="0030527C">
        <w:rPr>
          <w:rFonts w:ascii="Arial" w:hAnsi="Arial" w:cs="Arial"/>
        </w:rPr>
        <w:t xml:space="preserve">Опубликовать (обнародовать) настоящее </w:t>
      </w:r>
      <w:r>
        <w:rPr>
          <w:rFonts w:ascii="Arial" w:hAnsi="Arial" w:cs="Arial"/>
        </w:rPr>
        <w:t>решение</w:t>
      </w:r>
      <w:r w:rsidRPr="0030527C">
        <w:rPr>
          <w:rFonts w:ascii="Arial" w:hAnsi="Arial" w:cs="Arial"/>
        </w:rPr>
        <w:t xml:space="preserve"> в районной газете «Знамя труда» и на официальном сайте</w:t>
      </w:r>
      <w:r>
        <w:rPr>
          <w:rFonts w:ascii="Arial" w:hAnsi="Arial" w:cs="Arial"/>
        </w:rPr>
        <w:t xml:space="preserve"> администрации сельского поселения Даттых</w:t>
      </w:r>
      <w:r w:rsidRPr="0030527C">
        <w:rPr>
          <w:rFonts w:ascii="Arial" w:hAnsi="Arial" w:cs="Arial"/>
        </w:rPr>
        <w:t xml:space="preserve">. </w:t>
      </w:r>
    </w:p>
    <w:p w14:paraId="1D605A7E" w14:textId="4528F472" w:rsidR="00D85354" w:rsidRPr="0030527C" w:rsidRDefault="00D85354" w:rsidP="00D85354">
      <w:pPr>
        <w:pStyle w:val="ConsPlusNormal"/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  <w:b/>
        </w:rPr>
      </w:pPr>
      <w:r w:rsidRPr="0030527C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решение</w:t>
      </w:r>
      <w:r w:rsidRPr="0030527C">
        <w:rPr>
          <w:rFonts w:ascii="Arial" w:hAnsi="Arial" w:cs="Arial"/>
        </w:rPr>
        <w:t xml:space="preserve"> вступает в силу с момента опубликования.</w:t>
      </w:r>
    </w:p>
    <w:bookmarkEnd w:id="0"/>
    <w:bookmarkEnd w:id="1"/>
    <w:p w14:paraId="147C623A" w14:textId="77777777" w:rsidR="00D85354" w:rsidRPr="0030527C" w:rsidRDefault="00D85354" w:rsidP="00D85354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2D1055E" w14:textId="77777777" w:rsidR="00D85354" w:rsidRPr="0030527C" w:rsidRDefault="00D85354" w:rsidP="00D85354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7C7A6C4" w14:textId="77777777" w:rsidR="00D85354" w:rsidRPr="0030527C" w:rsidRDefault="00D85354" w:rsidP="00D85354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15568DA" w14:textId="77777777" w:rsidR="00D85354" w:rsidRPr="0030527C" w:rsidRDefault="00D85354" w:rsidP="00D85354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5327A0A" w14:textId="7FD22637" w:rsidR="00D85354" w:rsidRDefault="00D85354" w:rsidP="00D85354">
      <w:pPr>
        <w:rPr>
          <w:rFonts w:ascii="Arial" w:hAnsi="Arial" w:cs="Arial"/>
          <w:b/>
          <w:sz w:val="28"/>
          <w:szCs w:val="28"/>
        </w:rPr>
      </w:pPr>
      <w:r w:rsidRPr="0030527C">
        <w:rPr>
          <w:rFonts w:ascii="Arial" w:hAnsi="Arial" w:cs="Arial"/>
          <w:b/>
          <w:sz w:val="28"/>
          <w:szCs w:val="28"/>
        </w:rPr>
        <w:t>Глава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527C">
        <w:rPr>
          <w:rFonts w:ascii="Arial" w:hAnsi="Arial" w:cs="Arial"/>
          <w:b/>
          <w:sz w:val="28"/>
          <w:szCs w:val="28"/>
        </w:rPr>
        <w:t>сельско</w:t>
      </w:r>
      <w:r>
        <w:rPr>
          <w:rFonts w:ascii="Arial" w:hAnsi="Arial" w:cs="Arial"/>
          <w:b/>
          <w:sz w:val="28"/>
          <w:szCs w:val="28"/>
        </w:rPr>
        <w:t xml:space="preserve">го </w:t>
      </w:r>
      <w:r w:rsidRPr="0030527C">
        <w:rPr>
          <w:rFonts w:ascii="Arial" w:hAnsi="Arial" w:cs="Arial"/>
          <w:b/>
          <w:sz w:val="28"/>
          <w:szCs w:val="28"/>
        </w:rPr>
        <w:t xml:space="preserve">поселения                                                </w:t>
      </w:r>
      <w:proofErr w:type="spellStart"/>
      <w:r w:rsidRPr="0030527C">
        <w:rPr>
          <w:rFonts w:ascii="Arial" w:hAnsi="Arial" w:cs="Arial"/>
          <w:b/>
          <w:sz w:val="28"/>
          <w:szCs w:val="28"/>
        </w:rPr>
        <w:t>В.Х.Хаиров</w:t>
      </w:r>
      <w:proofErr w:type="spellEnd"/>
    </w:p>
    <w:p w14:paraId="3C110176" w14:textId="7371F1D7" w:rsidR="00D85354" w:rsidRDefault="00D85354" w:rsidP="00D85354">
      <w:pPr>
        <w:rPr>
          <w:rFonts w:ascii="Arial" w:hAnsi="Arial" w:cs="Arial"/>
          <w:b/>
          <w:sz w:val="28"/>
          <w:szCs w:val="28"/>
        </w:rPr>
      </w:pPr>
    </w:p>
    <w:p w14:paraId="7557CD79" w14:textId="44728B46" w:rsidR="00D85354" w:rsidRDefault="00D85354" w:rsidP="00D85354">
      <w:pPr>
        <w:rPr>
          <w:rFonts w:ascii="Arial" w:hAnsi="Arial" w:cs="Arial"/>
          <w:b/>
          <w:sz w:val="28"/>
          <w:szCs w:val="28"/>
        </w:rPr>
      </w:pPr>
    </w:p>
    <w:p w14:paraId="6EA7D41D" w14:textId="77777777" w:rsidR="00D85354" w:rsidRPr="00D85354" w:rsidRDefault="00D85354" w:rsidP="00D85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54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14:paraId="37814A75" w14:textId="77777777" w:rsidR="00D85354" w:rsidRPr="00D85354" w:rsidRDefault="00D85354" w:rsidP="00D85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54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D85354">
        <w:rPr>
          <w:rFonts w:ascii="Times New Roman" w:hAnsi="Times New Roman"/>
          <w:sz w:val="28"/>
          <w:szCs w:val="28"/>
        </w:rPr>
        <w:t>Даттыхского</w:t>
      </w:r>
      <w:proofErr w:type="spellEnd"/>
      <w:r w:rsidRPr="00D85354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</w:p>
    <w:p w14:paraId="76122FF6" w14:textId="77777777" w:rsidR="00D85354" w:rsidRPr="00D85354" w:rsidRDefault="00D85354" w:rsidP="00D853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5354">
        <w:rPr>
          <w:rFonts w:ascii="Times New Roman" w:hAnsi="Times New Roman"/>
          <w:sz w:val="28"/>
          <w:szCs w:val="28"/>
        </w:rPr>
        <w:t>от 25.12.2024г. № 25</w:t>
      </w:r>
    </w:p>
    <w:p w14:paraId="32C6D8D2" w14:textId="77777777" w:rsidR="00D85354" w:rsidRPr="00D85354" w:rsidRDefault="00D85354" w:rsidP="00D8535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78ABDC" w14:textId="77777777" w:rsidR="00D85354" w:rsidRPr="00D85354" w:rsidRDefault="00D85354" w:rsidP="00D8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354">
        <w:rPr>
          <w:rFonts w:ascii="Times New Roman" w:hAnsi="Times New Roman"/>
          <w:b/>
          <w:sz w:val="28"/>
          <w:szCs w:val="28"/>
        </w:rPr>
        <w:t>График</w:t>
      </w:r>
    </w:p>
    <w:p w14:paraId="5D65D9E8" w14:textId="77777777" w:rsidR="00D85354" w:rsidRPr="00D85354" w:rsidRDefault="00D85354" w:rsidP="00D8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354">
        <w:rPr>
          <w:rFonts w:ascii="Times New Roman" w:hAnsi="Times New Roman"/>
          <w:b/>
          <w:sz w:val="28"/>
          <w:szCs w:val="28"/>
        </w:rPr>
        <w:t xml:space="preserve">проведения очередных заседаний </w:t>
      </w:r>
      <w:proofErr w:type="spellStart"/>
      <w:r w:rsidRPr="00D85354">
        <w:rPr>
          <w:rFonts w:ascii="Times New Roman" w:hAnsi="Times New Roman"/>
          <w:b/>
          <w:sz w:val="28"/>
          <w:szCs w:val="28"/>
        </w:rPr>
        <w:t>Даттыхского</w:t>
      </w:r>
      <w:proofErr w:type="spellEnd"/>
      <w:r w:rsidRPr="00D85354">
        <w:rPr>
          <w:rFonts w:ascii="Times New Roman" w:hAnsi="Times New Roman"/>
          <w:b/>
          <w:sz w:val="28"/>
          <w:szCs w:val="28"/>
        </w:rPr>
        <w:t xml:space="preserve"> сельского совета депутатов на 2025</w:t>
      </w:r>
    </w:p>
    <w:p w14:paraId="276581F5" w14:textId="77777777" w:rsidR="00D85354" w:rsidRPr="00D85354" w:rsidRDefault="00D85354" w:rsidP="00D8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76453" w14:textId="77777777" w:rsidR="00D85354" w:rsidRPr="00D85354" w:rsidRDefault="00D85354" w:rsidP="00D85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291"/>
        <w:gridCol w:w="2407"/>
        <w:gridCol w:w="3702"/>
      </w:tblGrid>
      <w:tr w:rsidR="00D85354" w:rsidRPr="00D85354" w14:paraId="18FECEF4" w14:textId="77777777" w:rsidTr="00B00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0B990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BBB6E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23704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555F0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Место проведения</w:t>
            </w:r>
          </w:p>
        </w:tc>
      </w:tr>
      <w:tr w:rsidR="00D85354" w:rsidRPr="00D85354" w14:paraId="014943AC" w14:textId="77777777" w:rsidTr="00B00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6164D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2292B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14.02.2025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21C02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94AD8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администрация, зал совещаний</w:t>
            </w:r>
          </w:p>
        </w:tc>
      </w:tr>
      <w:tr w:rsidR="00D85354" w:rsidRPr="00D85354" w14:paraId="278A2308" w14:textId="77777777" w:rsidTr="00B00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5D30E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EBB6B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20.05.2025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8DC7F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FF22B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администрация, зал совещаний</w:t>
            </w:r>
          </w:p>
        </w:tc>
      </w:tr>
      <w:tr w:rsidR="00D85354" w:rsidRPr="00D85354" w14:paraId="1FC83A28" w14:textId="77777777" w:rsidTr="00B00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EA15A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0E36C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18.09.2025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1651A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05922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администрация, зал совещаний</w:t>
            </w:r>
          </w:p>
        </w:tc>
      </w:tr>
      <w:tr w:rsidR="00D85354" w:rsidRPr="00D85354" w14:paraId="6FBCA5ED" w14:textId="77777777" w:rsidTr="00B00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6BE1FA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91EAB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13.11.2025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A60B5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CF0BF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администрация, зал совещаний</w:t>
            </w:r>
          </w:p>
        </w:tc>
      </w:tr>
      <w:tr w:rsidR="00D85354" w:rsidRPr="00D85354" w14:paraId="2FBC5839" w14:textId="77777777" w:rsidTr="00B00C5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366D6F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10A60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26.12.2025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7D08E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989C99" w14:textId="77777777" w:rsidR="00D85354" w:rsidRPr="00D85354" w:rsidRDefault="00D85354" w:rsidP="00D85354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 w:rsidRPr="00D85354">
              <w:rPr>
                <w:rFonts w:ascii="Tahoma" w:hAnsi="Tahoma" w:cs="Tahoma"/>
                <w:sz w:val="28"/>
                <w:szCs w:val="28"/>
              </w:rPr>
              <w:t>администрация, зал совещаний</w:t>
            </w:r>
          </w:p>
        </w:tc>
      </w:tr>
    </w:tbl>
    <w:p w14:paraId="679156D9" w14:textId="77777777" w:rsidR="00D85354" w:rsidRPr="00D85354" w:rsidRDefault="00D85354" w:rsidP="00D85354">
      <w:pPr>
        <w:rPr>
          <w:rFonts w:ascii="Times New Roman" w:hAnsi="Times New Roman"/>
          <w:sz w:val="28"/>
          <w:szCs w:val="28"/>
        </w:rPr>
      </w:pPr>
    </w:p>
    <w:p w14:paraId="4DBDC25C" w14:textId="77777777" w:rsidR="00D85354" w:rsidRPr="00D85354" w:rsidRDefault="00D85354" w:rsidP="00D85354">
      <w:pPr>
        <w:rPr>
          <w:rFonts w:ascii="Times New Roman" w:hAnsi="Times New Roman"/>
          <w:sz w:val="28"/>
          <w:szCs w:val="28"/>
        </w:rPr>
      </w:pPr>
    </w:p>
    <w:p w14:paraId="03D6231C" w14:textId="77777777" w:rsidR="00D85354" w:rsidRPr="00D85354" w:rsidRDefault="00D85354" w:rsidP="00D85354">
      <w:pPr>
        <w:rPr>
          <w:rFonts w:ascii="Times New Roman" w:hAnsi="Times New Roman"/>
          <w:sz w:val="28"/>
          <w:szCs w:val="28"/>
        </w:rPr>
      </w:pPr>
    </w:p>
    <w:p w14:paraId="490D9AED" w14:textId="77777777" w:rsidR="00D85354" w:rsidRPr="00D85354" w:rsidRDefault="00D85354" w:rsidP="00D85354">
      <w:pPr>
        <w:tabs>
          <w:tab w:val="left" w:pos="6840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D85354">
        <w:rPr>
          <w:rFonts w:ascii="Times New Roman" w:hAnsi="Times New Roman"/>
          <w:sz w:val="28"/>
          <w:szCs w:val="28"/>
        </w:rPr>
        <w:t>Председатель</w:t>
      </w:r>
    </w:p>
    <w:p w14:paraId="29FD40F4" w14:textId="77777777" w:rsidR="00D85354" w:rsidRPr="00D85354" w:rsidRDefault="00D85354" w:rsidP="00D85354">
      <w:pPr>
        <w:tabs>
          <w:tab w:val="left" w:pos="6840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spellStart"/>
      <w:r w:rsidRPr="00D85354">
        <w:rPr>
          <w:rFonts w:ascii="Times New Roman" w:hAnsi="Times New Roman"/>
          <w:sz w:val="28"/>
          <w:szCs w:val="28"/>
        </w:rPr>
        <w:t>Даттыхского</w:t>
      </w:r>
      <w:proofErr w:type="spellEnd"/>
      <w:r w:rsidRPr="00D85354">
        <w:rPr>
          <w:rFonts w:ascii="Times New Roman" w:hAnsi="Times New Roman"/>
          <w:sz w:val="28"/>
          <w:szCs w:val="28"/>
        </w:rPr>
        <w:t xml:space="preserve"> сельского совета </w:t>
      </w:r>
      <w:r w:rsidRPr="00D85354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D85354">
        <w:rPr>
          <w:rFonts w:ascii="Times New Roman" w:hAnsi="Times New Roman"/>
          <w:sz w:val="28"/>
          <w:szCs w:val="28"/>
        </w:rPr>
        <w:t>В.Х.Хаиров</w:t>
      </w:r>
      <w:proofErr w:type="spellEnd"/>
    </w:p>
    <w:p w14:paraId="7955E10E" w14:textId="77777777" w:rsidR="00D85354" w:rsidRDefault="00D85354" w:rsidP="00D85354"/>
    <w:sectPr w:rsidR="00D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35CDF"/>
    <w:multiLevelType w:val="hybridMultilevel"/>
    <w:tmpl w:val="75827FCA"/>
    <w:lvl w:ilvl="0" w:tplc="D4544F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54"/>
    <w:rsid w:val="00D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305C41"/>
  <w15:chartTrackingRefBased/>
  <w15:docId w15:val="{F053A411-55F8-41A3-BFAB-9FB8ABF6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3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2024-12-25T08:52:00Z</cp:lastPrinted>
  <dcterms:created xsi:type="dcterms:W3CDTF">2024-12-25T08:48:00Z</dcterms:created>
  <dcterms:modified xsi:type="dcterms:W3CDTF">2024-12-25T08:53:00Z</dcterms:modified>
</cp:coreProperties>
</file>